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September 11, 2024 Minutes</w:t>
      </w:r>
    </w:p>
    <w:p w:rsidR="00000000" w:rsidDel="00000000" w:rsidP="00000000" w:rsidRDefault="00000000" w:rsidRPr="00000000" w14:paraId="00000002">
      <w:pPr>
        <w:spacing w:after="240" w:before="240" w:lineRule="auto"/>
        <w:jc w:val="center"/>
        <w:rPr>
          <w:sz w:val="32"/>
          <w:szCs w:val="32"/>
        </w:rPr>
      </w:pPr>
      <w:r w:rsidDel="00000000" w:rsidR="00000000" w:rsidRPr="00000000">
        <w:rPr>
          <w:sz w:val="32"/>
          <w:szCs w:val="32"/>
          <w:rtl w:val="0"/>
        </w:rPr>
        <w:t xml:space="preserve">Lake Windcrest Men’s Golf Association Meeting</w:t>
      </w:r>
    </w:p>
    <w:p w:rsidR="00000000" w:rsidDel="00000000" w:rsidP="00000000" w:rsidRDefault="00000000" w:rsidRPr="00000000" w14:paraId="00000003">
      <w:pPr>
        <w:spacing w:after="240" w:before="240" w:lineRule="auto"/>
        <w:rPr/>
      </w:pPr>
      <w:r w:rsidDel="00000000" w:rsidR="00000000" w:rsidRPr="00000000">
        <w:rPr>
          <w:rtl w:val="0"/>
        </w:rPr>
        <w:t xml:space="preserve">Date | time Sept 11, 2024 6:00 PM | Meeting called to order by Joe Gourley</w:t>
      </w:r>
    </w:p>
    <w:p w:rsidR="00000000" w:rsidDel="00000000" w:rsidP="00000000" w:rsidRDefault="00000000" w:rsidRPr="00000000" w14:paraId="00000004">
      <w:pPr>
        <w:pStyle w:val="Heading1"/>
        <w:keepNext w:val="0"/>
        <w:keepLines w:val="0"/>
        <w:spacing w:before="480" w:lineRule="auto"/>
        <w:rPr>
          <w:b w:val="1"/>
          <w:sz w:val="46"/>
          <w:szCs w:val="46"/>
        </w:rPr>
      </w:pPr>
      <w:bookmarkStart w:colFirst="0" w:colLast="0" w:name="_qj2n3xsixyp" w:id="0"/>
      <w:bookmarkEnd w:id="0"/>
      <w:r w:rsidDel="00000000" w:rsidR="00000000" w:rsidRPr="00000000">
        <w:rPr>
          <w:b w:val="1"/>
          <w:sz w:val="46"/>
          <w:szCs w:val="46"/>
          <w:rtl w:val="0"/>
        </w:rPr>
        <w:t xml:space="preserve">In Attendance</w:t>
      </w:r>
    </w:p>
    <w:tbl>
      <w:tblPr>
        <w:tblStyle w:val="Table1"/>
        <w:tblW w:w="8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5"/>
        <w:gridCol w:w="4440"/>
        <w:tblGridChange w:id="0">
          <w:tblGrid>
            <w:gridCol w:w="4335"/>
            <w:gridCol w:w="444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05">
            <w:pPr>
              <w:spacing w:before="240" w:lineRule="auto"/>
              <w:rPr/>
            </w:pPr>
            <w:r w:rsidDel="00000000" w:rsidR="00000000" w:rsidRPr="00000000">
              <w:rPr>
                <w:rtl w:val="0"/>
              </w:rPr>
              <w:t xml:space="preserve">Joe Gourley</w:t>
            </w:r>
          </w:p>
        </w:tc>
        <w:tc>
          <w:tcPr>
            <w:tcBorders>
              <w:top w:color="000000" w:space="0" w:sz="4" w:val="single"/>
              <w:left w:color="000000" w:space="0" w:sz="0" w:val="nil"/>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06">
            <w:pPr>
              <w:spacing w:before="240" w:lineRule="auto"/>
              <w:rPr/>
            </w:pPr>
            <w:r w:rsidDel="00000000" w:rsidR="00000000" w:rsidRPr="00000000">
              <w:rPr>
                <w:rtl w:val="0"/>
              </w:rPr>
              <w:t xml:space="preserve">Brett Williams – Lake Windcrest Golf Professional</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07">
            <w:pPr>
              <w:spacing w:before="240" w:lineRule="auto"/>
              <w:rPr/>
            </w:pPr>
            <w:r w:rsidDel="00000000" w:rsidR="00000000" w:rsidRPr="00000000">
              <w:rPr>
                <w:rtl w:val="0"/>
              </w:rPr>
              <w:t xml:space="preserve">Robert Shaw</w:t>
            </w:r>
          </w:p>
        </w:tc>
        <w:tc>
          <w:tcPr>
            <w:tcBorders>
              <w:top w:color="000000" w:space="0" w:sz="0" w:val="nil"/>
              <w:left w:color="000000" w:space="0" w:sz="0" w:val="nil"/>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08">
            <w:pPr>
              <w:spacing w:before="240" w:lineRule="auto"/>
              <w:rPr/>
            </w:pPr>
            <w:r w:rsidDel="00000000" w:rsidR="00000000" w:rsidRPr="00000000">
              <w:rPr>
                <w:rtl w:val="0"/>
              </w:rPr>
              <w:t xml:space="preserve"> David Hittler</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09">
            <w:pPr>
              <w:spacing w:before="240" w:lineRule="auto"/>
              <w:rPr/>
            </w:pPr>
            <w:r w:rsidDel="00000000" w:rsidR="00000000" w:rsidRPr="00000000">
              <w:rPr>
                <w:rtl w:val="0"/>
              </w:rPr>
              <w:t xml:space="preserve">Jeff Guillory</w:t>
            </w:r>
          </w:p>
        </w:tc>
        <w:tc>
          <w:tcPr>
            <w:tcBorders>
              <w:top w:color="000000" w:space="0" w:sz="0" w:val="nil"/>
              <w:left w:color="000000" w:space="0" w:sz="0" w:val="nil"/>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0A">
            <w:pPr>
              <w:spacing w:before="240" w:lineRule="auto"/>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0B">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0C">
            <w:pPr>
              <w:spacing w:before="240" w:lineRule="auto"/>
              <w:rPr/>
            </w:pPr>
            <w:r w:rsidDel="00000000" w:rsidR="00000000" w:rsidRPr="00000000">
              <w:rPr>
                <w:rtl w:val="0"/>
              </w:rPr>
              <w:t xml:space="preserve"> </w:t>
            </w:r>
          </w:p>
        </w:tc>
      </w:tr>
    </w:tbl>
    <w:p w:rsidR="00000000" w:rsidDel="00000000" w:rsidP="00000000" w:rsidRDefault="00000000" w:rsidRPr="00000000" w14:paraId="0000000D">
      <w:pPr>
        <w:pStyle w:val="Heading1"/>
        <w:keepNext w:val="0"/>
        <w:keepLines w:val="0"/>
        <w:spacing w:before="480" w:lineRule="auto"/>
        <w:rPr>
          <w:b w:val="1"/>
          <w:sz w:val="46"/>
          <w:szCs w:val="46"/>
        </w:rPr>
      </w:pPr>
      <w:bookmarkStart w:colFirst="0" w:colLast="0" w:name="_2yj35b9d35rp" w:id="1"/>
      <w:bookmarkEnd w:id="1"/>
      <w:r w:rsidDel="00000000" w:rsidR="00000000" w:rsidRPr="00000000">
        <w:rPr>
          <w:b w:val="1"/>
          <w:sz w:val="46"/>
          <w:szCs w:val="46"/>
          <w:rtl w:val="0"/>
        </w:rPr>
        <w:t xml:space="preserve">Ascertainment of Quorum</w:t>
      </w:r>
    </w:p>
    <w:p w:rsidR="00000000" w:rsidDel="00000000" w:rsidP="00000000" w:rsidRDefault="00000000" w:rsidRPr="00000000" w14:paraId="0000000E">
      <w:pPr>
        <w:spacing w:after="240" w:before="240" w:lineRule="auto"/>
        <w:rPr/>
      </w:pPr>
      <w:r w:rsidDel="00000000" w:rsidR="00000000" w:rsidRPr="00000000">
        <w:rPr>
          <w:rtl w:val="0"/>
        </w:rPr>
        <w:t xml:space="preserve">Four</w:t>
      </w:r>
      <w:r w:rsidDel="00000000" w:rsidR="00000000" w:rsidRPr="00000000">
        <w:rPr>
          <w:rtl w:val="0"/>
        </w:rPr>
        <w:t xml:space="preserve"> MGA board members were in attendance, and a quorum was reached.  The meeting was called to order at 6:00 PM.</w:t>
      </w:r>
    </w:p>
    <w:p w:rsidR="00000000" w:rsidDel="00000000" w:rsidP="00000000" w:rsidRDefault="00000000" w:rsidRPr="00000000" w14:paraId="0000000F">
      <w:pPr>
        <w:pStyle w:val="Heading1"/>
        <w:keepNext w:val="0"/>
        <w:keepLines w:val="0"/>
        <w:spacing w:before="480" w:lineRule="auto"/>
        <w:rPr>
          <w:b w:val="1"/>
          <w:sz w:val="46"/>
          <w:szCs w:val="46"/>
        </w:rPr>
      </w:pPr>
      <w:bookmarkStart w:colFirst="0" w:colLast="0" w:name="_e4loab74frn6" w:id="2"/>
      <w:bookmarkEnd w:id="2"/>
      <w:r w:rsidDel="00000000" w:rsidR="00000000" w:rsidRPr="00000000">
        <w:rPr>
          <w:b w:val="1"/>
          <w:sz w:val="46"/>
          <w:szCs w:val="46"/>
          <w:rtl w:val="0"/>
        </w:rPr>
        <w:t xml:space="preserve">Approval of Minutes</w:t>
      </w:r>
    </w:p>
    <w:p w:rsidR="00000000" w:rsidDel="00000000" w:rsidP="00000000" w:rsidRDefault="00000000" w:rsidRPr="00000000" w14:paraId="00000010">
      <w:pPr>
        <w:spacing w:after="240" w:before="240" w:lineRule="auto"/>
        <w:rPr/>
      </w:pPr>
      <w:r w:rsidDel="00000000" w:rsidR="00000000" w:rsidRPr="00000000">
        <w:rPr>
          <w:rtl w:val="0"/>
        </w:rPr>
        <w:t xml:space="preserve">The reading of the minutes from August 2024 meeting was waived.</w:t>
      </w:r>
    </w:p>
    <w:p w:rsidR="00000000" w:rsidDel="00000000" w:rsidP="00000000" w:rsidRDefault="00000000" w:rsidRPr="00000000" w14:paraId="00000011">
      <w:pPr>
        <w:pStyle w:val="Heading1"/>
        <w:keepNext w:val="0"/>
        <w:keepLines w:val="0"/>
        <w:spacing w:before="480" w:lineRule="auto"/>
        <w:rPr>
          <w:b w:val="1"/>
          <w:sz w:val="46"/>
          <w:szCs w:val="46"/>
        </w:rPr>
      </w:pPr>
      <w:bookmarkStart w:colFirst="0" w:colLast="0" w:name="_zd6tnsrnqbal" w:id="3"/>
      <w:bookmarkEnd w:id="3"/>
      <w:r w:rsidDel="00000000" w:rsidR="00000000" w:rsidRPr="00000000">
        <w:rPr>
          <w:b w:val="1"/>
          <w:sz w:val="46"/>
          <w:szCs w:val="46"/>
          <w:rtl w:val="0"/>
        </w:rPr>
        <w:t xml:space="preserve">Treasury Report</w:t>
      </w:r>
    </w:p>
    <w:p w:rsidR="00000000" w:rsidDel="00000000" w:rsidP="00000000" w:rsidRDefault="00000000" w:rsidRPr="00000000" w14:paraId="00000012">
      <w:pPr>
        <w:spacing w:after="240" w:before="240" w:lineRule="auto"/>
        <w:rPr/>
      </w:pPr>
      <w:r w:rsidDel="00000000" w:rsidR="00000000" w:rsidRPr="00000000">
        <w:rPr>
          <w:rtl w:val="0"/>
        </w:rPr>
        <w:t xml:space="preserve">Robert Shaw provided the following updates:</w:t>
      </w:r>
    </w:p>
    <w:p w:rsidR="00000000" w:rsidDel="00000000" w:rsidP="00000000" w:rsidRDefault="00000000" w:rsidRPr="00000000" w14:paraId="00000013">
      <w:pPr>
        <w:numPr>
          <w:ilvl w:val="0"/>
          <w:numId w:val="1"/>
        </w:numPr>
        <w:spacing w:after="0" w:afterAutospacing="0" w:before="240" w:lineRule="auto"/>
        <w:ind w:left="720" w:hanging="360"/>
        <w:rPr>
          <w:u w:val="none"/>
        </w:rPr>
      </w:pPr>
      <w:r w:rsidDel="00000000" w:rsidR="00000000" w:rsidRPr="00000000">
        <w:rPr>
          <w:rtl w:val="0"/>
        </w:rPr>
        <w:t xml:space="preserve">$6,013.35 total in bank accounts</w:t>
      </w:r>
    </w:p>
    <w:p w:rsidR="00000000" w:rsidDel="00000000" w:rsidP="00000000" w:rsidRDefault="00000000" w:rsidRPr="00000000" w14:paraId="00000014">
      <w:pPr>
        <w:numPr>
          <w:ilvl w:val="0"/>
          <w:numId w:val="1"/>
        </w:numPr>
        <w:spacing w:after="0" w:afterAutospacing="0" w:before="0" w:beforeAutospacing="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Guys and Dolls was budgeted at $250, it came in at $750.  Approximately $500 over budget.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Investigating a “smoked salmon” line item from the Guys and Dolls ..  $15 extra per person.  Additionally, Jeff G stated that we will keep a closer oversight on all appetizers and charges for pairing parties going forward.  </w:t>
      </w:r>
    </w:p>
    <w:p w:rsidR="00000000" w:rsidDel="00000000" w:rsidP="00000000" w:rsidRDefault="00000000" w:rsidRPr="00000000" w14:paraId="00000015">
      <w:pPr>
        <w:numPr>
          <w:ilvl w:val="0"/>
          <w:numId w:val="1"/>
        </w:numPr>
        <w:spacing w:after="0" w:afterAutospacing="0" w:before="0" w:beforeAutospacing="0" w:lineRule="auto"/>
        <w:ind w:left="720" w:hanging="360"/>
        <w:rPr>
          <w:u w:val="none"/>
        </w:rPr>
      </w:pPr>
      <w:r w:rsidDel="00000000" w:rsidR="00000000" w:rsidRPr="00000000">
        <w:rPr>
          <w:rtl w:val="0"/>
        </w:rPr>
        <w:t xml:space="preserve">Match play tournament  - we were charged for 57 but only had 56.  Additionally $10 overcharge for lunches on players who bought into the tournament yet did not play that day.  Brett handled the difference through a gift card given to Robert Shaw at the meeting.  </w:t>
      </w:r>
      <w:r w:rsidDel="00000000" w:rsidR="00000000" w:rsidRPr="00000000">
        <w:rPr>
          <w:rtl w:val="0"/>
        </w:rPr>
      </w:r>
    </w:p>
    <w:p w:rsidR="00000000" w:rsidDel="00000000" w:rsidP="00000000" w:rsidRDefault="00000000" w:rsidRPr="00000000" w14:paraId="00000016">
      <w:pPr>
        <w:numPr>
          <w:ilvl w:val="0"/>
          <w:numId w:val="1"/>
        </w:numPr>
        <w:spacing w:after="240" w:before="0" w:beforeAutospacing="0" w:lineRule="auto"/>
        <w:ind w:left="720" w:hanging="360"/>
        <w:rPr>
          <w:u w:val="none"/>
        </w:rPr>
      </w:pPr>
      <w:r w:rsidDel="00000000" w:rsidR="00000000" w:rsidRPr="00000000">
        <w:rPr>
          <w:rtl w:val="0"/>
        </w:rPr>
        <w:t xml:space="preserve">We have approximately  $1242.44 surplus for rest of year</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p w:rsidR="00000000" w:rsidDel="00000000" w:rsidP="00000000" w:rsidRDefault="00000000" w:rsidRPr="00000000" w14:paraId="00000017">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Homework for the board – what are good prizes if we do this at front tee fiasco – get this input from the members</w:t>
      </w:r>
    </w:p>
    <w:p w:rsidR="00000000" w:rsidDel="00000000" w:rsidP="00000000" w:rsidRDefault="00000000" w:rsidRPr="00000000" w14:paraId="00000018">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Raffle could get nicer gifts</w:t>
      </w:r>
    </w:p>
    <w:p w:rsidR="00000000" w:rsidDel="00000000" w:rsidP="00000000" w:rsidRDefault="00000000" w:rsidRPr="00000000" w14:paraId="00000019">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Tee gifts would be cheaper per person but everyone gets one</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pStyle w:val="Heading1"/>
        <w:keepNext w:val="0"/>
        <w:keepLines w:val="0"/>
        <w:spacing w:before="480" w:lineRule="auto"/>
        <w:rPr>
          <w:b w:val="1"/>
          <w:sz w:val="46"/>
          <w:szCs w:val="46"/>
        </w:rPr>
      </w:pPr>
      <w:bookmarkStart w:colFirst="0" w:colLast="0" w:name="_6e8dg71c3mff" w:id="4"/>
      <w:bookmarkEnd w:id="4"/>
      <w:r w:rsidDel="00000000" w:rsidR="00000000" w:rsidRPr="00000000">
        <w:rPr>
          <w:b w:val="1"/>
          <w:sz w:val="46"/>
          <w:szCs w:val="46"/>
          <w:rtl w:val="0"/>
        </w:rPr>
        <w:t xml:space="preserve">Old Business</w:t>
      </w:r>
    </w:p>
    <w:p w:rsidR="00000000" w:rsidDel="00000000" w:rsidP="00000000" w:rsidRDefault="00000000" w:rsidRPr="00000000" w14:paraId="0000001C">
      <w:pPr>
        <w:spacing w:after="240" w:before="240" w:lineRule="auto"/>
        <w:rPr/>
      </w:pPr>
      <w:r w:rsidDel="00000000" w:rsidR="00000000" w:rsidRPr="00000000">
        <w:rPr>
          <w:rtl w:val="0"/>
        </w:rPr>
        <w:t xml:space="preserve">See below in Follow up items:  MGA Active Roster, Green speeds, Additions and Cancellations communication from the Club to the MGA Board. </w:t>
      </w:r>
    </w:p>
    <w:p w:rsidR="00000000" w:rsidDel="00000000" w:rsidP="00000000" w:rsidRDefault="00000000" w:rsidRPr="00000000" w14:paraId="0000001D">
      <w:pPr>
        <w:spacing w:after="240" w:before="240" w:lineRule="auto"/>
        <w:rPr>
          <w:b w:val="1"/>
          <w:sz w:val="46"/>
          <w:szCs w:val="46"/>
        </w:rPr>
      </w:pPr>
      <w:r w:rsidDel="00000000" w:rsidR="00000000" w:rsidRPr="00000000">
        <w:rPr>
          <w:b w:val="1"/>
          <w:sz w:val="46"/>
          <w:szCs w:val="46"/>
          <w:rtl w:val="0"/>
        </w:rPr>
        <w:t xml:space="preserve">New Business</w:t>
      </w:r>
    </w:p>
    <w:tbl>
      <w:tblPr>
        <w:tblStyle w:val="Table2"/>
        <w:tblW w:w="8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5895"/>
        <w:tblGridChange w:id="0">
          <w:tblGrid>
            <w:gridCol w:w="2880"/>
            <w:gridCol w:w="5895"/>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01E">
            <w:pPr>
              <w:spacing w:before="240" w:lineRule="auto"/>
              <w:rPr/>
            </w:pPr>
            <w:r w:rsidDel="00000000" w:rsidR="00000000" w:rsidRPr="00000000">
              <w:rPr>
                <w:rtl w:val="0"/>
              </w:rPr>
              <w:t xml:space="preserve">Topic</w:t>
            </w:r>
          </w:p>
        </w:tc>
        <w:tc>
          <w:tcPr>
            <w:tcBorders>
              <w:top w:color="000000" w:space="0" w:sz="4" w:val="single"/>
              <w:left w:color="000000" w:space="0" w:sz="0" w:val="nil"/>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01F">
            <w:pPr>
              <w:spacing w:before="240" w:lineRule="auto"/>
              <w:rPr/>
            </w:pPr>
            <w:r w:rsidDel="00000000" w:rsidR="00000000" w:rsidRPr="00000000">
              <w:rPr>
                <w:rtl w:val="0"/>
              </w:rPr>
              <w:t xml:space="preserve">Discussion</w:t>
            </w:r>
          </w:p>
        </w:tc>
      </w:tr>
      <w:tr>
        <w:trPr>
          <w:cantSplit w:val="0"/>
          <w:trHeight w:val="16965" w:hRule="atLeast"/>
          <w:tblHeader w:val="0"/>
        </w:trPr>
        <w:tc>
          <w:tcPr>
            <w:tcBorders>
              <w:top w:color="000000" w:space="0" w:sz="0" w:val="nil"/>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20">
            <w:pPr>
              <w:spacing w:before="240" w:lineRule="auto"/>
              <w:rPr/>
            </w:pPr>
            <w:r w:rsidDel="00000000" w:rsidR="00000000" w:rsidRPr="00000000">
              <w:rPr>
                <w:rtl w:val="0"/>
              </w:rPr>
              <w:t xml:space="preserve">Guys and Dolls Tournament</w:t>
            </w:r>
          </w:p>
          <w:p w:rsidR="00000000" w:rsidDel="00000000" w:rsidP="00000000" w:rsidRDefault="00000000" w:rsidRPr="00000000" w14:paraId="00000021">
            <w:pPr>
              <w:spacing w:before="240" w:lineRule="auto"/>
              <w:rPr/>
            </w:pPr>
            <w:r w:rsidDel="00000000" w:rsidR="00000000" w:rsidRPr="00000000">
              <w:rPr>
                <w:rtl w:val="0"/>
              </w:rPr>
            </w:r>
          </w:p>
          <w:p w:rsidR="00000000" w:rsidDel="00000000" w:rsidP="00000000" w:rsidRDefault="00000000" w:rsidRPr="00000000" w14:paraId="00000022">
            <w:pPr>
              <w:spacing w:before="240" w:lineRule="auto"/>
              <w:rPr/>
            </w:pPr>
            <w:r w:rsidDel="00000000" w:rsidR="00000000" w:rsidRPr="00000000">
              <w:rPr>
                <w:rtl w:val="0"/>
              </w:rPr>
            </w:r>
          </w:p>
          <w:p w:rsidR="00000000" w:rsidDel="00000000" w:rsidP="00000000" w:rsidRDefault="00000000" w:rsidRPr="00000000" w14:paraId="00000023">
            <w:pPr>
              <w:spacing w:before="240" w:lineRule="auto"/>
              <w:rPr/>
            </w:pPr>
            <w:r w:rsidDel="00000000" w:rsidR="00000000" w:rsidRPr="00000000">
              <w:rPr>
                <w:rtl w:val="0"/>
              </w:rPr>
              <w:t xml:space="preserve">Stableford Tournament - Gross </w:t>
            </w:r>
          </w:p>
          <w:p w:rsidR="00000000" w:rsidDel="00000000" w:rsidP="00000000" w:rsidRDefault="00000000" w:rsidRPr="00000000" w14:paraId="00000024">
            <w:pPr>
              <w:spacing w:before="240" w:lineRule="auto"/>
              <w:rPr/>
            </w:pPr>
            <w:r w:rsidDel="00000000" w:rsidR="00000000" w:rsidRPr="00000000">
              <w:rPr>
                <w:rtl w:val="0"/>
              </w:rPr>
            </w:r>
          </w:p>
          <w:p w:rsidR="00000000" w:rsidDel="00000000" w:rsidP="00000000" w:rsidRDefault="00000000" w:rsidRPr="00000000" w14:paraId="00000025">
            <w:pPr>
              <w:spacing w:before="240" w:lineRule="auto"/>
              <w:rPr/>
            </w:pPr>
            <w:r w:rsidDel="00000000" w:rsidR="00000000" w:rsidRPr="00000000">
              <w:rPr>
                <w:rtl w:val="0"/>
              </w:rPr>
              <w:t xml:space="preserve">November ABCD Tournament and 2025 Elections - Nov 16th</w:t>
            </w:r>
          </w:p>
          <w:p w:rsidR="00000000" w:rsidDel="00000000" w:rsidP="00000000" w:rsidRDefault="00000000" w:rsidRPr="00000000" w14:paraId="00000026">
            <w:pPr>
              <w:spacing w:before="240" w:lineRule="auto"/>
              <w:rPr/>
            </w:pPr>
            <w:r w:rsidDel="00000000" w:rsidR="00000000" w:rsidRPr="00000000">
              <w:rPr>
                <w:rtl w:val="0"/>
              </w:rPr>
            </w:r>
          </w:p>
          <w:p w:rsidR="00000000" w:rsidDel="00000000" w:rsidP="00000000" w:rsidRDefault="00000000" w:rsidRPr="00000000" w14:paraId="00000027">
            <w:pPr>
              <w:spacing w:before="240" w:lineRule="auto"/>
              <w:rPr/>
            </w:pPr>
            <w:r w:rsidDel="00000000" w:rsidR="00000000" w:rsidRPr="00000000">
              <w:rPr>
                <w:rtl w:val="0"/>
              </w:rPr>
            </w:r>
          </w:p>
          <w:p w:rsidR="00000000" w:rsidDel="00000000" w:rsidP="00000000" w:rsidRDefault="00000000" w:rsidRPr="00000000" w14:paraId="00000028">
            <w:pPr>
              <w:spacing w:before="240" w:lineRule="auto"/>
              <w:rPr/>
            </w:pPr>
            <w:r w:rsidDel="00000000" w:rsidR="00000000" w:rsidRPr="00000000">
              <w:rPr>
                <w:rtl w:val="0"/>
              </w:rPr>
              <w:t xml:space="preserve">2025 Tournament Schedule - tbd at November Board Meeting</w:t>
            </w:r>
          </w:p>
          <w:p w:rsidR="00000000" w:rsidDel="00000000" w:rsidP="00000000" w:rsidRDefault="00000000" w:rsidRPr="00000000" w14:paraId="00000029">
            <w:pPr>
              <w:spacing w:before="240" w:lineRule="auto"/>
              <w:rPr/>
            </w:pPr>
            <w:r w:rsidDel="00000000" w:rsidR="00000000" w:rsidRPr="00000000">
              <w:rPr>
                <w:rtl w:val="0"/>
              </w:rPr>
            </w:r>
          </w:p>
          <w:p w:rsidR="00000000" w:rsidDel="00000000" w:rsidP="00000000" w:rsidRDefault="00000000" w:rsidRPr="00000000" w14:paraId="0000002A">
            <w:pPr>
              <w:spacing w:before="240" w:lineRule="auto"/>
              <w:rPr/>
            </w:pPr>
            <w:r w:rsidDel="00000000" w:rsidR="00000000" w:rsidRPr="00000000">
              <w:rPr>
                <w:rtl w:val="0"/>
              </w:rPr>
              <w:t xml:space="preserve">Member Guest Tournament ( Club Sponsored, not MGA sponsored)  10/4/24</w:t>
            </w:r>
          </w:p>
          <w:p w:rsidR="00000000" w:rsidDel="00000000" w:rsidP="00000000" w:rsidRDefault="00000000" w:rsidRPr="00000000" w14:paraId="0000002B">
            <w:pPr>
              <w:spacing w:before="240" w:lineRule="auto"/>
              <w:rPr/>
            </w:pPr>
            <w:r w:rsidDel="00000000" w:rsidR="00000000" w:rsidRPr="00000000">
              <w:rPr>
                <w:rtl w:val="0"/>
              </w:rPr>
            </w:r>
          </w:p>
          <w:p w:rsidR="00000000" w:rsidDel="00000000" w:rsidP="00000000" w:rsidRDefault="00000000" w:rsidRPr="00000000" w14:paraId="0000002C">
            <w:pPr>
              <w:spacing w:before="24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2D">
            <w:pPr>
              <w:spacing w:after="240" w:before="240" w:lineRule="auto"/>
              <w:rPr/>
            </w:pPr>
            <w:r w:rsidDel="00000000" w:rsidR="00000000" w:rsidRPr="00000000">
              <w:rPr>
                <w:rtl w:val="0"/>
              </w:rPr>
              <w:t xml:space="preserve">Positive feedback from Guys and Dolls.  Proposal by Joe G to keep the same format for 2025.</w:t>
            </w:r>
          </w:p>
          <w:p w:rsidR="00000000" w:rsidDel="00000000" w:rsidP="00000000" w:rsidRDefault="00000000" w:rsidRPr="00000000" w14:paraId="0000002E">
            <w:pPr>
              <w:spacing w:before="240" w:lineRule="auto"/>
              <w:rPr/>
            </w:pPr>
            <w:r w:rsidDel="00000000" w:rsidR="00000000" w:rsidRPr="00000000">
              <w:rPr>
                <w:rtl w:val="0"/>
              </w:rPr>
            </w:r>
          </w:p>
          <w:p w:rsidR="00000000" w:rsidDel="00000000" w:rsidP="00000000" w:rsidRDefault="00000000" w:rsidRPr="00000000" w14:paraId="0000002F">
            <w:pPr>
              <w:spacing w:before="240" w:lineRule="auto"/>
              <w:rPr/>
            </w:pPr>
            <w:r w:rsidDel="00000000" w:rsidR="00000000" w:rsidRPr="00000000">
              <w:rPr>
                <w:rtl w:val="0"/>
              </w:rPr>
            </w:r>
          </w:p>
          <w:p w:rsidR="00000000" w:rsidDel="00000000" w:rsidP="00000000" w:rsidRDefault="00000000" w:rsidRPr="00000000" w14:paraId="00000030">
            <w:pPr>
              <w:spacing w:before="240" w:lineRule="auto"/>
              <w:rPr/>
            </w:pPr>
            <w:r w:rsidDel="00000000" w:rsidR="00000000" w:rsidRPr="00000000">
              <w:rPr>
                <w:rtl w:val="0"/>
              </w:rPr>
              <w:t xml:space="preserve">19 entities to date.  Joe G will send out a communication to drive attendance.  </w:t>
            </w:r>
          </w:p>
          <w:p w:rsidR="00000000" w:rsidDel="00000000" w:rsidP="00000000" w:rsidRDefault="00000000" w:rsidRPr="00000000" w14:paraId="00000031">
            <w:pPr>
              <w:spacing w:before="240" w:lineRule="auto"/>
              <w:rPr/>
            </w:pPr>
            <w:r w:rsidDel="00000000" w:rsidR="00000000" w:rsidRPr="00000000">
              <w:rPr>
                <w:rtl w:val="0"/>
              </w:rPr>
            </w:r>
          </w:p>
          <w:p w:rsidR="00000000" w:rsidDel="00000000" w:rsidP="00000000" w:rsidRDefault="00000000" w:rsidRPr="00000000" w14:paraId="00000032">
            <w:pPr>
              <w:spacing w:before="240" w:lineRule="auto"/>
              <w:rPr/>
            </w:pPr>
            <w:r w:rsidDel="00000000" w:rsidR="00000000" w:rsidRPr="00000000">
              <w:rPr>
                <w:rtl w:val="0"/>
              </w:rPr>
              <w:t xml:space="preserve">We will discuss the Tournament and Board elections per the bylaws at the next MGA Board Meeting</w:t>
            </w:r>
          </w:p>
          <w:p w:rsidR="00000000" w:rsidDel="00000000" w:rsidP="00000000" w:rsidRDefault="00000000" w:rsidRPr="00000000" w14:paraId="00000033">
            <w:pPr>
              <w:spacing w:before="240" w:lineRule="auto"/>
              <w:rPr/>
            </w:pPr>
            <w:r w:rsidDel="00000000" w:rsidR="00000000" w:rsidRPr="00000000">
              <w:rPr>
                <w:rtl w:val="0"/>
              </w:rPr>
            </w:r>
          </w:p>
          <w:p w:rsidR="00000000" w:rsidDel="00000000" w:rsidP="00000000" w:rsidRDefault="00000000" w:rsidRPr="00000000" w14:paraId="00000034">
            <w:pPr>
              <w:spacing w:before="240" w:lineRule="auto"/>
              <w:rPr/>
            </w:pPr>
            <w:r w:rsidDel="00000000" w:rsidR="00000000" w:rsidRPr="00000000">
              <w:rPr>
                <w:rtl w:val="0"/>
              </w:rPr>
            </w:r>
          </w:p>
          <w:p w:rsidR="00000000" w:rsidDel="00000000" w:rsidP="00000000" w:rsidRDefault="00000000" w:rsidRPr="00000000" w14:paraId="00000035">
            <w:pPr>
              <w:spacing w:before="240" w:lineRule="auto"/>
              <w:rPr/>
            </w:pPr>
            <w:r w:rsidDel="00000000" w:rsidR="00000000" w:rsidRPr="00000000">
              <w:rPr>
                <w:rtl w:val="0"/>
              </w:rPr>
            </w:r>
          </w:p>
          <w:p w:rsidR="00000000" w:rsidDel="00000000" w:rsidP="00000000" w:rsidRDefault="00000000" w:rsidRPr="00000000" w14:paraId="00000036">
            <w:pPr>
              <w:spacing w:before="240" w:lineRule="auto"/>
              <w:rPr/>
            </w:pPr>
            <w:r w:rsidDel="00000000" w:rsidR="00000000" w:rsidRPr="00000000">
              <w:rPr>
                <w:rtl w:val="0"/>
              </w:rPr>
              <w:t xml:space="preserve">Start thinking of ideas for Tournaments for 20225.  What to keep , what to adjust, and what to change.</w:t>
            </w:r>
          </w:p>
          <w:p w:rsidR="00000000" w:rsidDel="00000000" w:rsidP="00000000" w:rsidRDefault="00000000" w:rsidRPr="00000000" w14:paraId="00000037">
            <w:pPr>
              <w:spacing w:before="240" w:lineRule="auto"/>
              <w:rPr/>
            </w:pPr>
            <w:r w:rsidDel="00000000" w:rsidR="00000000" w:rsidRPr="00000000">
              <w:rPr>
                <w:rtl w:val="0"/>
              </w:rPr>
            </w:r>
          </w:p>
          <w:p w:rsidR="00000000" w:rsidDel="00000000" w:rsidP="00000000" w:rsidRDefault="00000000" w:rsidRPr="00000000" w14:paraId="00000038">
            <w:pPr>
              <w:spacing w:before="240" w:lineRule="auto"/>
              <w:rPr/>
            </w:pPr>
            <w:r w:rsidDel="00000000" w:rsidR="00000000" w:rsidRPr="00000000">
              <w:rPr>
                <w:rtl w:val="0"/>
              </w:rPr>
              <w:t xml:space="preserve">Brett is looking for some sponsorships.  MGA stated that we will reach out to our population for support.  Brett agreed to write something up for possible sponsorship opportunities and send it to Joe for distribution.</w:t>
            </w:r>
          </w:p>
        </w:tc>
      </w:tr>
      <w:tr>
        <w:trPr>
          <w:cantSplit w:val="0"/>
          <w:trHeight w:val="2415" w:hRule="atLeast"/>
          <w:tblHeader w:val="0"/>
        </w:trPr>
        <w:tc>
          <w:tcPr>
            <w:tcBorders>
              <w:top w:color="000000" w:space="0" w:sz="0" w:val="nil"/>
              <w:left w:color="000000" w:space="0" w:sz="4" w:val="single"/>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39">
            <w:pPr>
              <w:spacing w:before="240" w:lineRule="auto"/>
              <w:rPr/>
            </w:pPr>
            <w:r w:rsidDel="00000000" w:rsidR="00000000" w:rsidRPr="00000000">
              <w:rPr>
                <w:rtl w:val="0"/>
              </w:rPr>
              <w:t xml:space="preserve">Club Update</w:t>
            </w:r>
          </w:p>
        </w:tc>
        <w:tc>
          <w:tcPr>
            <w:tcBorders>
              <w:top w:color="000000" w:space="0" w:sz="0" w:val="nil"/>
              <w:left w:color="000000" w:space="0" w:sz="0" w:val="nil"/>
              <w:bottom w:color="000000" w:space="0" w:sz="4" w:val="single"/>
              <w:right w:color="000000" w:space="0" w:sz="4" w:val="single"/>
            </w:tcBorders>
            <w:tcMar>
              <w:top w:w="0.0" w:type="dxa"/>
              <w:left w:w="100.0" w:type="dxa"/>
              <w:bottom w:w="0.0" w:type="dxa"/>
              <w:right w:w="100.0" w:type="dxa"/>
            </w:tcMar>
            <w:vAlign w:val="top"/>
          </w:tcPr>
          <w:p w:rsidR="00000000" w:rsidDel="00000000" w:rsidP="00000000" w:rsidRDefault="00000000" w:rsidRPr="00000000" w14:paraId="0000003A">
            <w:pPr>
              <w:spacing w:before="240" w:lineRule="auto"/>
              <w:rPr/>
            </w:pPr>
            <w:r w:rsidDel="00000000" w:rsidR="00000000" w:rsidRPr="00000000">
              <w:rPr>
                <w:rtl w:val="0"/>
              </w:rPr>
              <w:t xml:space="preserve">Brett listened to the Board’s solutions on supporting the club regarding  Beryl-Green fungus, clubhouse mold remediation project timeline and other course conditions.  </w:t>
            </w:r>
          </w:p>
          <w:p w:rsidR="00000000" w:rsidDel="00000000" w:rsidP="00000000" w:rsidRDefault="00000000" w:rsidRPr="00000000" w14:paraId="0000003B">
            <w:pPr>
              <w:spacing w:before="240" w:lineRule="auto"/>
              <w:rPr/>
            </w:pPr>
            <w:r w:rsidDel="00000000" w:rsidR="00000000" w:rsidRPr="00000000">
              <w:rPr>
                <w:rtl w:val="0"/>
              </w:rPr>
              <w:t xml:space="preserve">Brett agreed to speak with Troy about </w:t>
            </w:r>
            <w:r w:rsidDel="00000000" w:rsidR="00000000" w:rsidRPr="00000000">
              <w:rPr>
                <w:b w:val="1"/>
                <w:rtl w:val="0"/>
              </w:rPr>
              <w:t xml:space="preserve">INCREASED communications</w:t>
            </w:r>
            <w:r w:rsidDel="00000000" w:rsidR="00000000" w:rsidRPr="00000000">
              <w:rPr>
                <w:rtl w:val="0"/>
              </w:rPr>
              <w:t xml:space="preserve"> until the issues are resolved.  The MGA will take the high road to bring members' concerns to the Golf Course Management and allow them the opportunity to get a plan in place and produce results for the best of our club. </w:t>
            </w:r>
          </w:p>
          <w:p w:rsidR="00000000" w:rsidDel="00000000" w:rsidP="00000000" w:rsidRDefault="00000000" w:rsidRPr="00000000" w14:paraId="0000003C">
            <w:pPr>
              <w:spacing w:before="240" w:lineRule="auto"/>
              <w:rPr/>
            </w:pPr>
            <w:r w:rsidDel="00000000" w:rsidR="00000000" w:rsidRPr="00000000">
              <w:rPr>
                <w:rtl w:val="0"/>
              </w:rPr>
              <w:t xml:space="preserve">MGA formally requests Acknowledgement, Communication and Accountability.</w:t>
            </w:r>
          </w:p>
          <w:p w:rsidR="00000000" w:rsidDel="00000000" w:rsidP="00000000" w:rsidRDefault="00000000" w:rsidRPr="00000000" w14:paraId="0000003D">
            <w:pPr>
              <w:spacing w:before="240" w:lineRule="auto"/>
              <w:rPr/>
            </w:pPr>
            <w:r w:rsidDel="00000000" w:rsidR="00000000" w:rsidRPr="00000000">
              <w:rPr>
                <w:rtl w:val="0"/>
              </w:rPr>
              <w:t xml:space="preserve">Brett will follow up with Troy when he returns home on 9/12/24.  </w:t>
            </w:r>
          </w:p>
        </w:tc>
      </w:tr>
    </w:tbl>
    <w:p w:rsidR="00000000" w:rsidDel="00000000" w:rsidP="00000000" w:rsidRDefault="00000000" w:rsidRPr="00000000" w14:paraId="0000003E">
      <w:pPr>
        <w:pStyle w:val="Heading1"/>
        <w:keepNext w:val="0"/>
        <w:keepLines w:val="0"/>
        <w:spacing w:before="480" w:lineRule="auto"/>
        <w:rPr>
          <w:b w:val="1"/>
          <w:sz w:val="46"/>
          <w:szCs w:val="46"/>
        </w:rPr>
      </w:pPr>
      <w:bookmarkStart w:colFirst="0" w:colLast="0" w:name="_5txrsaw7a71s" w:id="5"/>
      <w:bookmarkEnd w:id="5"/>
      <w:r w:rsidDel="00000000" w:rsidR="00000000" w:rsidRPr="00000000">
        <w:rPr>
          <w:b w:val="1"/>
          <w:sz w:val="46"/>
          <w:szCs w:val="46"/>
          <w:rtl w:val="0"/>
        </w:rPr>
        <w:t xml:space="preserve"> </w:t>
      </w:r>
    </w:p>
    <w:p w:rsidR="00000000" w:rsidDel="00000000" w:rsidP="00000000" w:rsidRDefault="00000000" w:rsidRPr="00000000" w14:paraId="0000003F">
      <w:pPr>
        <w:pStyle w:val="Heading1"/>
        <w:keepNext w:val="0"/>
        <w:keepLines w:val="0"/>
        <w:spacing w:before="480" w:lineRule="auto"/>
        <w:rPr>
          <w:b w:val="1"/>
          <w:sz w:val="46"/>
          <w:szCs w:val="46"/>
        </w:rPr>
      </w:pPr>
      <w:bookmarkStart w:colFirst="0" w:colLast="0" w:name="_uiyzoerrmwxz" w:id="6"/>
      <w:bookmarkEnd w:id="6"/>
      <w:r w:rsidDel="00000000" w:rsidR="00000000" w:rsidRPr="00000000">
        <w:rPr>
          <w:b w:val="1"/>
          <w:sz w:val="46"/>
          <w:szCs w:val="46"/>
          <w:rtl w:val="0"/>
        </w:rPr>
        <w:t xml:space="preserve">Next Meeting</w:t>
      </w:r>
    </w:p>
    <w:p w:rsidR="00000000" w:rsidDel="00000000" w:rsidP="00000000" w:rsidRDefault="00000000" w:rsidRPr="00000000" w14:paraId="00000040">
      <w:pPr>
        <w:spacing w:after="240" w:before="240" w:lineRule="auto"/>
        <w:rPr/>
      </w:pPr>
      <w:r w:rsidDel="00000000" w:rsidR="00000000" w:rsidRPr="00000000">
        <w:rPr>
          <w:rtl w:val="0"/>
        </w:rPr>
        <w:t xml:space="preserve">October 9th</w:t>
      </w:r>
      <w:r w:rsidDel="00000000" w:rsidR="00000000" w:rsidRPr="00000000">
        <w:rPr>
          <w:rtl w:val="0"/>
        </w:rPr>
        <w:t xml:space="preserve">, 6:00 pm, Lake Windcrest Grill</w:t>
      </w:r>
    </w:p>
    <w:p w:rsidR="00000000" w:rsidDel="00000000" w:rsidP="00000000" w:rsidRDefault="00000000" w:rsidRPr="00000000" w14:paraId="00000041">
      <w:pPr>
        <w:spacing w:after="240" w:before="240" w:lineRule="auto"/>
        <w:rPr/>
      </w:pPr>
      <w:r w:rsidDel="00000000" w:rsidR="00000000" w:rsidRPr="00000000">
        <w:rPr>
          <w:rtl w:val="0"/>
        </w:rPr>
        <w:t xml:space="preserve">Motion to adjourn was made at 8:18 pm and was passed unanimously.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